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B" w:rsidRPr="00EA1FE1" w:rsidRDefault="00E5054B" w:rsidP="00E5054B">
      <w:pPr>
        <w:pBdr>
          <w:bottom w:val="single" w:sz="12" w:space="0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9275F"/>
          <w:kern w:val="36"/>
          <w:sz w:val="24"/>
          <w:szCs w:val="24"/>
        </w:rPr>
      </w:pPr>
      <w:r w:rsidRPr="00EA1FE1">
        <w:rPr>
          <w:rFonts w:ascii="Times New Roman" w:eastAsia="Times New Roman" w:hAnsi="Times New Roman" w:cs="Times New Roman"/>
          <w:b/>
          <w:color w:val="A9275F"/>
          <w:kern w:val="36"/>
          <w:sz w:val="24"/>
          <w:szCs w:val="24"/>
        </w:rPr>
        <w:t>Правила безопасного поведения для велосипедистов </w:t>
      </w:r>
      <w:r w:rsidRPr="00A51E02">
        <w:rPr>
          <w:rFonts w:ascii="Times New Roman" w:eastAsia="Times New Roman" w:hAnsi="Times New Roman" w:cs="Times New Roman"/>
          <w:b/>
          <w:color w:val="A9275F"/>
          <w:kern w:val="36"/>
          <w:sz w:val="24"/>
          <w:szCs w:val="24"/>
        </w:rPr>
        <w:t>и роллеров</w:t>
      </w:r>
      <w:r w:rsidRPr="00EA1FE1">
        <w:rPr>
          <w:rFonts w:ascii="Times New Roman" w:eastAsia="Times New Roman" w:hAnsi="Times New Roman" w:cs="Times New Roman"/>
          <w:b/>
          <w:color w:val="A9275F"/>
          <w:kern w:val="36"/>
          <w:sz w:val="24"/>
          <w:szCs w:val="24"/>
        </w:rPr>
        <w:t>              </w:t>
      </w:r>
    </w:p>
    <w:p w:rsidR="00B03406" w:rsidRPr="00D42DD6" w:rsidRDefault="00B03406" w:rsidP="00E5054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C00000"/>
          <w:sz w:val="2"/>
          <w:szCs w:val="2"/>
        </w:rPr>
      </w:pPr>
    </w:p>
    <w:p w:rsidR="00D42DD6" w:rsidRDefault="00B03406" w:rsidP="00E5054B">
      <w:pPr>
        <w:spacing w:after="0" w:line="240" w:lineRule="auto"/>
        <w:jc w:val="both"/>
        <w:outlineLvl w:val="5"/>
        <w:rPr>
          <w:rFonts w:ascii="Tahoma" w:hAnsi="Tahoma" w:cs="Tahoma"/>
          <w:color w:val="1D445B"/>
          <w:sz w:val="10"/>
          <w:szCs w:val="10"/>
        </w:rPr>
      </w:pPr>
      <w:r>
        <w:rPr>
          <w:rFonts w:ascii="Tahoma" w:hAnsi="Tahoma" w:cs="Tahoma"/>
          <w:color w:val="1D445B"/>
          <w:sz w:val="18"/>
          <w:szCs w:val="18"/>
        </w:rPr>
        <w:tab/>
      </w:r>
    </w:p>
    <w:p w:rsidR="00D42DD6" w:rsidRPr="00DA4FA2" w:rsidRDefault="00D42DD6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"/>
          <w:szCs w:val="2"/>
        </w:rPr>
      </w:pPr>
      <w:r>
        <w:rPr>
          <w:color w:val="000000"/>
          <w:sz w:val="18"/>
          <w:szCs w:val="18"/>
        </w:rPr>
        <w:tab/>
      </w:r>
      <w:r w:rsidRPr="00D42DD6">
        <w:rPr>
          <w:color w:val="17365D" w:themeColor="text2" w:themeShade="BF"/>
          <w:sz w:val="18"/>
          <w:szCs w:val="18"/>
        </w:rPr>
        <w:t xml:space="preserve">Пришла весна, и, значит, пора доставать из кладовок свои запылившиеся за зиму «транспортные средства»: роликовые коньки, скейтборды и, конечно, велосипеды. </w:t>
      </w:r>
    </w:p>
    <w:p w:rsidR="00B03406" w:rsidRPr="00D42DD6" w:rsidRDefault="00D42DD6" w:rsidP="00DA4FA2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>
        <w:rPr>
          <w:rFonts w:ascii="Tahoma" w:hAnsi="Tahoma" w:cs="Tahoma"/>
          <w:color w:val="1D445B"/>
          <w:sz w:val="2"/>
          <w:szCs w:val="2"/>
        </w:rPr>
        <w:tab/>
      </w:r>
      <w:r w:rsidR="00B03406" w:rsidRPr="00D42DD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В большинстве стран наличие шлема является обязательным условием для беспрепятственной поездки на велосипеде</w:t>
      </w:r>
      <w:r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, </w:t>
      </w:r>
      <w:r w:rsidR="00B03406" w:rsidRPr="00D42DD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роликах</w:t>
      </w:r>
      <w:r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и скейтборде</w:t>
      </w:r>
      <w:r w:rsidR="00B03406" w:rsidRPr="00D42DD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. Особенно верно это для маленьких велосипедистов. Велосипедные шлемы для детей – это не только элемент защиты ребенка, это еще и яркий индивидуальный штрих к образу юного спортсмена. Для начинающего велосипедиста самое важное – это качественная защита, которая убережет ребенка от травм и ссадин.</w:t>
      </w:r>
    </w:p>
    <w:p w:rsidR="00B03406" w:rsidRPr="00D42DD6" w:rsidRDefault="00B03406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1D445B"/>
          <w:sz w:val="4"/>
          <w:szCs w:val="4"/>
        </w:rPr>
      </w:pPr>
    </w:p>
    <w:p w:rsidR="00B03406" w:rsidRPr="00A51E02" w:rsidRDefault="00B03406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A51E02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Как правильно подобрать шлем?</w:t>
      </w:r>
    </w:p>
    <w:p w:rsidR="00E5054B" w:rsidRDefault="00E5054B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FF1111"/>
          <w:sz w:val="2"/>
          <w:szCs w:val="2"/>
          <w:u w:val="single"/>
        </w:rPr>
      </w:pPr>
    </w:p>
    <w:p w:rsidR="00E5054B" w:rsidRDefault="00E5054B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FF1111"/>
          <w:sz w:val="2"/>
          <w:szCs w:val="2"/>
          <w:u w:val="single"/>
        </w:rPr>
      </w:pPr>
    </w:p>
    <w:p w:rsidR="00E5054B" w:rsidRDefault="00E5054B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FF1111"/>
          <w:sz w:val="2"/>
          <w:szCs w:val="2"/>
          <w:u w:val="single"/>
        </w:rPr>
      </w:pPr>
    </w:p>
    <w:p w:rsidR="00E5054B" w:rsidRDefault="00E5054B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FF1111"/>
          <w:sz w:val="2"/>
          <w:szCs w:val="2"/>
          <w:u w:val="single"/>
        </w:rPr>
      </w:pPr>
    </w:p>
    <w:p w:rsidR="00E5054B" w:rsidRPr="00E5054B" w:rsidRDefault="00E5054B" w:rsidP="00E5054B">
      <w:pPr>
        <w:spacing w:after="0" w:line="240" w:lineRule="auto"/>
        <w:jc w:val="both"/>
        <w:outlineLvl w:val="5"/>
        <w:rPr>
          <w:rFonts w:ascii="Times New Roman" w:hAnsi="Times New Roman" w:cs="Times New Roman"/>
          <w:color w:val="FF1111"/>
          <w:sz w:val="2"/>
          <w:szCs w:val="2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118"/>
      </w:tblGrid>
      <w:tr w:rsidR="00E5054B" w:rsidTr="00D42DD6">
        <w:tc>
          <w:tcPr>
            <w:tcW w:w="4361" w:type="dxa"/>
          </w:tcPr>
          <w:p w:rsidR="00E5054B" w:rsidRPr="00B03406" w:rsidRDefault="00E5054B" w:rsidP="00E5054B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        </w:t>
            </w:r>
            <w:r w:rsidR="00D42DD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     </w:t>
            </w: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Каждый родитель должен усвоить непреложное правило: купил ребёнку «велик» — не забудь и о </w:t>
            </w:r>
            <w:proofErr w:type="gramStart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детском</w:t>
            </w:r>
            <w:proofErr w:type="gramEnd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велошлеме</w:t>
            </w:r>
            <w:proofErr w:type="spellEnd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. По статистике, он на 88 % снижает риск получения травм головы. Кстати, пригодится он также для катания на роликовых </w:t>
            </w:r>
            <w:proofErr w:type="gramStart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коньках</w:t>
            </w:r>
            <w:proofErr w:type="gramEnd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и скейтборде. Как выбрать детский </w:t>
            </w:r>
            <w:proofErr w:type="spellStart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велошлем</w:t>
            </w:r>
            <w:proofErr w:type="spellEnd"/>
            <w:r w:rsidR="00D42DD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.</w:t>
            </w: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</w:t>
            </w:r>
            <w:r w:rsidRPr="00B03406"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  <w:u w:val="single"/>
              </w:rPr>
              <w:t>Главное — обязательно примерить его.</w:t>
            </w: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Здесь нужно учитывать несколько критериев: </w:t>
            </w:r>
            <w:r w:rsidRPr="00B0340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</w:rPr>
              <w:t>Размер.</w:t>
            </w: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Их всего два (по окружности головы в </w:t>
            </w:r>
            <w:proofErr w:type="gramStart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см</w:t>
            </w:r>
            <w:proofErr w:type="gramEnd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): S (45–50) и M (50–55). </w:t>
            </w:r>
            <w:r w:rsidRPr="00B0340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</w:rPr>
              <w:t>Материал.</w:t>
            </w: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Шлем должен быть лёгким и надёжным, лучше всего из двухслойного </w:t>
            </w:r>
            <w:proofErr w:type="spellStart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ударопрочного</w:t>
            </w:r>
            <w:proofErr w:type="spellEnd"/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пластика. </w:t>
            </w:r>
            <w:r w:rsidRPr="00B0340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</w:rPr>
              <w:t>Наличие вентиляции.</w:t>
            </w:r>
            <w:r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Выбирайте модели со специальными отверстиями (от 8 и более).</w:t>
            </w:r>
            <w:r w:rsidR="00B03406" w:rsidRPr="00B0340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</w:rPr>
              <w:t xml:space="preserve"> Регулируемая застёжка.</w:t>
            </w:r>
            <w:r w:rsidR="00B03406" w:rsidRPr="00B0340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Ремешок должен быть крепким и с простыми креплениями, чтобы малыш мог управиться с ними сам. Убедитесь, что шлем не сползает на глаза или затылок.</w:t>
            </w:r>
          </w:p>
        </w:tc>
        <w:tc>
          <w:tcPr>
            <w:tcW w:w="3118" w:type="dxa"/>
          </w:tcPr>
          <w:p w:rsidR="00E5054B" w:rsidRPr="00B03406" w:rsidRDefault="00E5054B">
            <w:pPr>
              <w:rPr>
                <w:noProof/>
                <w:sz w:val="10"/>
                <w:szCs w:val="10"/>
              </w:rPr>
            </w:pPr>
          </w:p>
          <w:p w:rsidR="00B03406" w:rsidRDefault="00B03406">
            <w:r w:rsidRPr="00B03406">
              <w:rPr>
                <w:noProof/>
              </w:rPr>
              <w:drawing>
                <wp:inline distT="0" distB="0" distL="0" distR="0">
                  <wp:extent cx="1876817" cy="2105025"/>
                  <wp:effectExtent l="19050" t="0" r="9133" b="0"/>
                  <wp:docPr id="2" name="Рисунок 1" descr="C:\Documents and Settings\Маркина Дарья\Рабочий стол\шл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кина Дарья\Рабочий стол\шл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85" cy="210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E02" w:rsidRDefault="00E5054B" w:rsidP="00A51E02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4"/>
          <w:szCs w:val="4"/>
        </w:rPr>
      </w:pPr>
      <w:r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Наличие козырька</w:t>
      </w:r>
      <w:r w:rsidRPr="00B0340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. Это усиливает защитный эффект шлема и защитит от слепящего солнца. </w:t>
      </w:r>
      <w:r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Окраска.</w:t>
      </w:r>
      <w:r w:rsidRPr="00B0340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Лучше выбирать яркие цвета — так заметнее для проезжающего мимо транспорта. </w:t>
      </w:r>
      <w:r w:rsidR="00D42DD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     </w:t>
      </w:r>
      <w:r w:rsidRPr="00B0340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А со светоотражателями в вечернее время все окружающие будут предупреждены о приближении юного велосипедиста.   </w:t>
      </w:r>
      <w:r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 xml:space="preserve">О качестве </w:t>
      </w:r>
      <w:proofErr w:type="gramStart"/>
      <w:r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детского</w:t>
      </w:r>
      <w:proofErr w:type="gramEnd"/>
      <w:r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 xml:space="preserve"> </w:t>
      </w:r>
      <w:proofErr w:type="spellStart"/>
      <w:r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велошлема</w:t>
      </w:r>
      <w:proofErr w:type="spellEnd"/>
      <w:r w:rsidR="00B03406" w:rsidRPr="00B03406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.</w:t>
      </w:r>
      <w:r w:rsidRPr="00B0340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Признанные бренды могут стоить </w:t>
      </w:r>
      <w:r w:rsidR="00B03406" w:rsidRPr="00B0340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от 4000 рублей</w:t>
      </w:r>
      <w:r w:rsidRPr="00B03406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и выше. К их качеству претензий не возникает. Но, по мнению бывалых гонщиков, правильно подобранный при примерке китайский шлем за 500 рублей защитит голову не хуже. Это важно!</w:t>
      </w:r>
      <w:r w:rsidR="00A51E02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="00A51E02" w:rsidRPr="00A51E02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Но д</w:t>
      </w:r>
      <w:r w:rsidR="00DA4FA2" w:rsidRPr="00A51E02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ля того, чтобы на прогулке не случилось никаких непредвиденных ситуаций, помните, что существуют определенные правила безопасности, следуя которым,  Вы уже не попадете в неприятные истории!</w:t>
      </w:r>
    </w:p>
    <w:p w:rsidR="00A51E02" w:rsidRDefault="00A51E02" w:rsidP="00A51E02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4"/>
          <w:szCs w:val="4"/>
        </w:rPr>
      </w:pPr>
    </w:p>
    <w:p w:rsidR="00A51E02" w:rsidRPr="00A51E02" w:rsidRDefault="00A51E02" w:rsidP="00A51E02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color w:val="17365D" w:themeColor="text2" w:themeShade="BF"/>
          <w:sz w:val="4"/>
          <w:szCs w:val="4"/>
        </w:rPr>
      </w:pP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rPr>
          <w:color w:val="FF1111"/>
          <w:sz w:val="20"/>
          <w:szCs w:val="20"/>
          <w:u w:val="single"/>
        </w:rPr>
      </w:pPr>
      <w:r w:rsidRPr="00A51E02">
        <w:rPr>
          <w:rStyle w:val="ab"/>
          <w:color w:val="FF1111"/>
          <w:sz w:val="20"/>
          <w:szCs w:val="20"/>
          <w:u w:val="single"/>
        </w:rPr>
        <w:t>Правила для велосипедистов!</w:t>
      </w:r>
    </w:p>
    <w:p w:rsid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iCs/>
          <w:color w:val="002060"/>
          <w:sz w:val="18"/>
          <w:szCs w:val="18"/>
        </w:rPr>
      </w:pPr>
      <w:r>
        <w:rPr>
          <w:rStyle w:val="ab"/>
          <w:b w:val="0"/>
          <w:iCs/>
          <w:color w:val="000000"/>
          <w:sz w:val="18"/>
          <w:szCs w:val="18"/>
        </w:rPr>
        <w:tab/>
      </w:r>
      <w:r w:rsidRPr="00A51E02">
        <w:rPr>
          <w:rStyle w:val="ab"/>
          <w:b w:val="0"/>
          <w:iCs/>
          <w:color w:val="002060"/>
          <w:sz w:val="18"/>
          <w:szCs w:val="18"/>
        </w:rPr>
        <w:t xml:space="preserve">Катаясь на </w:t>
      </w:r>
      <w:proofErr w:type="gramStart"/>
      <w:r w:rsidRPr="00A51E02">
        <w:rPr>
          <w:rStyle w:val="ab"/>
          <w:b w:val="0"/>
          <w:iCs/>
          <w:color w:val="002060"/>
          <w:sz w:val="18"/>
          <w:szCs w:val="18"/>
        </w:rPr>
        <w:t>велосипеде</w:t>
      </w:r>
      <w:proofErr w:type="gramEnd"/>
      <w:r w:rsidRPr="00A51E02">
        <w:rPr>
          <w:rStyle w:val="ab"/>
          <w:b w:val="0"/>
          <w:iCs/>
          <w:color w:val="002060"/>
          <w:sz w:val="18"/>
          <w:szCs w:val="18"/>
        </w:rPr>
        <w:t>, нужно обязательно помнить, что велосипед – это такое же транспортное средство, как и все другие, а, значит, во избежание неприятностей, нужно соблюдать определенные правила и меры предосторожности.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3023"/>
      </w:tblGrid>
      <w:tr w:rsidR="00696B2B" w:rsidTr="00696B2B">
        <w:tc>
          <w:tcPr>
            <w:tcW w:w="4786" w:type="dxa"/>
          </w:tcPr>
          <w:p w:rsidR="00696B2B" w:rsidRDefault="00696B2B" w:rsidP="00696B2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A51E02">
              <w:rPr>
                <w:rStyle w:val="ab"/>
                <w:iCs/>
                <w:color w:val="FF1111"/>
                <w:sz w:val="18"/>
                <w:szCs w:val="18"/>
                <w:u w:val="single"/>
              </w:rPr>
              <w:t>В соответствии с Правилами дорожного движения Российской Федерации, управлять велосипедом по улицам и дорогам разрешается с 14 лет.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 w:rsidRPr="00A51E02">
              <w:rPr>
                <w:color w:val="002060"/>
                <w:sz w:val="18"/>
                <w:szCs w:val="18"/>
              </w:rPr>
              <w:t>Дети младшего возраста,</w:t>
            </w:r>
            <w:r w:rsidRPr="002475C3">
              <w:rPr>
                <w:color w:val="000000"/>
                <w:sz w:val="18"/>
                <w:szCs w:val="18"/>
              </w:rPr>
              <w:t xml:space="preserve"> </w:t>
            </w:r>
            <w:r w:rsidRPr="00A51E02">
              <w:rPr>
                <w:color w:val="002060"/>
                <w:sz w:val="18"/>
                <w:szCs w:val="18"/>
              </w:rPr>
              <w:t>попав в транспортный поток или проезжая перекрёсток, могут растеряться, потерять управление и попасть под колёса идущего рядом автомобиля. К тому же, большинство юных участников дорожного движения недостаточно хорошо знают ПДД, поэтому указанное ограничение возраста выбрано не случайно.</w:t>
            </w:r>
          </w:p>
        </w:tc>
        <w:tc>
          <w:tcPr>
            <w:tcW w:w="2835" w:type="dxa"/>
          </w:tcPr>
          <w:p w:rsidR="00696B2B" w:rsidRDefault="00696B2B" w:rsidP="00696B2B">
            <w:pPr>
              <w:pStyle w:val="aa"/>
              <w:spacing w:before="0" w:beforeAutospacing="0" w:after="0" w:afterAutospacing="0"/>
              <w:ind w:right="227"/>
              <w:jc w:val="both"/>
              <w:rPr>
                <w:color w:val="002060"/>
                <w:sz w:val="18"/>
                <w:szCs w:val="18"/>
              </w:rPr>
            </w:pPr>
            <w:r w:rsidRPr="00696B2B">
              <w:rPr>
                <w:noProof/>
                <w:color w:val="002060"/>
                <w:sz w:val="18"/>
                <w:szCs w:val="18"/>
              </w:rPr>
              <w:drawing>
                <wp:inline distT="0" distB="0" distL="0" distR="0">
                  <wp:extent cx="1610360" cy="1228725"/>
                  <wp:effectExtent l="19050" t="0" r="8890" b="0"/>
                  <wp:docPr id="9" name="Рисунок 11" descr="C:\Documents and Settings\Маркина Дарья\Рабочий стол\1_june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Маркина Дарья\Рабочий стол\1_june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35" cy="122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FE2" w:rsidRDefault="000D2FE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</w:p>
    <w:p w:rsidR="000D2FE2" w:rsidRDefault="000D2FE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</w:p>
    <w:p w:rsidR="000D2FE2" w:rsidRDefault="000D2FE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18"/>
          <w:szCs w:val="18"/>
          <w:u w:val="single"/>
        </w:rPr>
      </w:pPr>
      <w:r w:rsidRPr="00A51E02">
        <w:rPr>
          <w:b/>
          <w:color w:val="002060"/>
          <w:sz w:val="18"/>
          <w:szCs w:val="18"/>
          <w:u w:val="single"/>
        </w:rPr>
        <w:lastRenderedPageBreak/>
        <w:t>Итак, те самые правила: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 Прежде чем совершить велосипедную прогулку, убедитесь в исправности рулевого управления и тормозов, а в темное время суток на велосипеде обязательно должен гореть фонарь (фара) белого цвета спереди и красный фонарь или светоотражатель сзади.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-Также можно, а, вернее, даже нужно подстраховать себя, надев одежду,</w:t>
      </w:r>
      <w:r w:rsidR="00E422F1">
        <w:rPr>
          <w:rStyle w:val="ab"/>
          <w:b w:val="0"/>
          <w:iCs/>
          <w:color w:val="002060"/>
          <w:sz w:val="18"/>
          <w:szCs w:val="18"/>
        </w:rPr>
        <w:t xml:space="preserve"> </w:t>
      </w:r>
      <w:r w:rsidRPr="00A51E02">
        <w:rPr>
          <w:rStyle w:val="ab"/>
          <w:b w:val="0"/>
          <w:iCs/>
          <w:color w:val="002060"/>
          <w:sz w:val="18"/>
          <w:szCs w:val="18"/>
        </w:rPr>
        <w:t>имеющую световозвращающие элементы. А еще надежнее будет, если вы используете фликеры, которые заметны в свете фар автомобиля с расстояния до 400 метров.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-Управляя велосипедом, двигайтесь только по крайней правой полосе в один ряд возможно правее. Допускается движение по обочине, если это не создаст помех пешеходам.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 xml:space="preserve">-Запрещено ездить на </w:t>
      </w:r>
      <w:proofErr w:type="gramStart"/>
      <w:r w:rsidRPr="00A51E02">
        <w:rPr>
          <w:rStyle w:val="ab"/>
          <w:b w:val="0"/>
          <w:iCs/>
          <w:color w:val="002060"/>
          <w:sz w:val="18"/>
          <w:szCs w:val="18"/>
        </w:rPr>
        <w:t>велосипеде</w:t>
      </w:r>
      <w:proofErr w:type="gramEnd"/>
      <w:r w:rsidRPr="00A51E02">
        <w:rPr>
          <w:rStyle w:val="ab"/>
          <w:b w:val="0"/>
          <w:iCs/>
          <w:color w:val="002060"/>
          <w:sz w:val="18"/>
          <w:szCs w:val="18"/>
        </w:rPr>
        <w:t>, не держась за руль хотя бы одной рукой, а также перевозить пассажиров, кроме ребенка в возрасте до 7 лет, на дополнительном сиденье, оборудованном надежными подножками.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-Нельзя двигаться по дороге, если рядом имеется велосипедная дорожка, и перевозить груз, который выступает более чем на 0,5 метра по длине или ширине за габариты, или груз, мешающий управлению.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-Ни в коем случае не поворачивайте налево и не разворачивайтесь на дорогах, имеющих более одной полосы для движения в данном направлении.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-Запрещается буксировка велосипедов, а также обучение езде на велосипедах по улицам и дорогам.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>-На нерегулируемом пересечении велосипедной дорожки с дорогой, расположенном вне перекрестка, водители велосипедов должны уступить дорогу транспортным средствам, движущимся по этой дороге.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 xml:space="preserve">-Если вы запланировали групповую велосипедную прогулку, помните, что колонны велосипедистов при </w:t>
      </w:r>
      <w:proofErr w:type="gramStart"/>
      <w:r w:rsidRPr="00A51E02">
        <w:rPr>
          <w:rStyle w:val="ab"/>
          <w:b w:val="0"/>
          <w:iCs/>
          <w:color w:val="002060"/>
          <w:sz w:val="18"/>
          <w:szCs w:val="18"/>
        </w:rPr>
        <w:t>движении</w:t>
      </w:r>
      <w:proofErr w:type="gramEnd"/>
      <w:r w:rsidRPr="00A51E02">
        <w:rPr>
          <w:rStyle w:val="ab"/>
          <w:b w:val="0"/>
          <w:iCs/>
          <w:color w:val="002060"/>
          <w:sz w:val="18"/>
          <w:szCs w:val="18"/>
        </w:rPr>
        <w:t xml:space="preserve"> по проезжей части должны быть разделены на группы по 10 велосипедистов, а для облегчения обгона расстояние между группами должно составлять 80-100 метров.</w:t>
      </w:r>
    </w:p>
    <w:p w:rsidR="00A51E02" w:rsidRP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b"/>
          <w:b w:val="0"/>
          <w:iCs/>
          <w:color w:val="002060"/>
          <w:sz w:val="18"/>
          <w:szCs w:val="18"/>
        </w:rPr>
        <w:t xml:space="preserve">-Одежда велосипедиста должна быть удобная, не сковывающая движений. Избегайте шляп с широкими полями, бейсболок с большим козырьком, панам. При движении такой головной убор может слететь, что крайне опасно и чревато аварийной ситуацией. Используйте специальный велосипедный шлем – достаточно эффективное средство защиты от травм при </w:t>
      </w:r>
      <w:proofErr w:type="gramStart"/>
      <w:r w:rsidRPr="00A51E02">
        <w:rPr>
          <w:rStyle w:val="ab"/>
          <w:b w:val="0"/>
          <w:iCs/>
          <w:color w:val="002060"/>
          <w:sz w:val="18"/>
          <w:szCs w:val="18"/>
        </w:rPr>
        <w:t>падении</w:t>
      </w:r>
      <w:proofErr w:type="gramEnd"/>
      <w:r w:rsidRPr="00A51E02">
        <w:rPr>
          <w:rStyle w:val="ab"/>
          <w:b w:val="0"/>
          <w:iCs/>
          <w:color w:val="002060"/>
          <w:sz w:val="18"/>
          <w:szCs w:val="18"/>
        </w:rPr>
        <w:t>.</w:t>
      </w:r>
    </w:p>
    <w:p w:rsidR="00A51E02" w:rsidRDefault="00A51E02" w:rsidP="00A51E0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800080"/>
          <w:sz w:val="4"/>
          <w:szCs w:val="4"/>
        </w:rPr>
      </w:pPr>
    </w:p>
    <w:p w:rsidR="00DA4FA2" w:rsidRDefault="00DA4FA2" w:rsidP="00A51E02">
      <w:pPr>
        <w:pStyle w:val="aa"/>
        <w:shd w:val="clear" w:color="auto" w:fill="FFFFFF"/>
        <w:spacing w:before="0" w:beforeAutospacing="0" w:after="0" w:afterAutospacing="0"/>
        <w:rPr>
          <w:rStyle w:val="ab"/>
          <w:color w:val="FF1111"/>
          <w:sz w:val="2"/>
          <w:szCs w:val="2"/>
          <w:u w:val="single"/>
        </w:rPr>
      </w:pPr>
      <w:r w:rsidRPr="00A51E02">
        <w:rPr>
          <w:rStyle w:val="ab"/>
          <w:color w:val="FF1111"/>
          <w:sz w:val="20"/>
          <w:szCs w:val="20"/>
          <w:u w:val="single"/>
        </w:rPr>
        <w:t xml:space="preserve">Простые правила </w:t>
      </w:r>
      <w:proofErr w:type="spellStart"/>
      <w:r w:rsidRPr="00A51E02">
        <w:rPr>
          <w:rStyle w:val="ab"/>
          <w:color w:val="FF1111"/>
          <w:sz w:val="20"/>
          <w:szCs w:val="20"/>
          <w:u w:val="single"/>
        </w:rPr>
        <w:t>безопасногоповедения</w:t>
      </w:r>
      <w:proofErr w:type="spellEnd"/>
      <w:r w:rsidRPr="00A51E02">
        <w:rPr>
          <w:rStyle w:val="ab"/>
          <w:color w:val="FF1111"/>
          <w:sz w:val="20"/>
          <w:szCs w:val="20"/>
          <w:u w:val="single"/>
        </w:rPr>
        <w:t xml:space="preserve"> при </w:t>
      </w:r>
      <w:proofErr w:type="gramStart"/>
      <w:r w:rsidRPr="00A51E02">
        <w:rPr>
          <w:rStyle w:val="ab"/>
          <w:color w:val="FF1111"/>
          <w:sz w:val="20"/>
          <w:szCs w:val="20"/>
          <w:u w:val="single"/>
        </w:rPr>
        <w:t>катании</w:t>
      </w:r>
      <w:proofErr w:type="gramEnd"/>
      <w:r w:rsidR="00740C92">
        <w:rPr>
          <w:rStyle w:val="ab"/>
          <w:color w:val="FF1111"/>
          <w:sz w:val="20"/>
          <w:szCs w:val="20"/>
          <w:u w:val="single"/>
        </w:rPr>
        <w:t xml:space="preserve"> </w:t>
      </w:r>
      <w:r w:rsidRPr="00A51E02">
        <w:rPr>
          <w:rStyle w:val="ab"/>
          <w:color w:val="FF1111"/>
          <w:sz w:val="20"/>
          <w:szCs w:val="20"/>
          <w:u w:val="single"/>
        </w:rPr>
        <w:t xml:space="preserve">на скейтборде и </w:t>
      </w:r>
      <w:r w:rsidR="00A51E02" w:rsidRPr="00A51E02">
        <w:rPr>
          <w:rStyle w:val="ab"/>
          <w:color w:val="FF1111"/>
          <w:sz w:val="20"/>
          <w:szCs w:val="20"/>
          <w:u w:val="single"/>
        </w:rPr>
        <w:t>роликах!</w:t>
      </w:r>
    </w:p>
    <w:p w:rsidR="000D2FE2" w:rsidRDefault="000D2FE2" w:rsidP="00A51E02">
      <w:pPr>
        <w:pStyle w:val="aa"/>
        <w:shd w:val="clear" w:color="auto" w:fill="FFFFFF"/>
        <w:spacing w:before="0" w:beforeAutospacing="0" w:after="0" w:afterAutospacing="0"/>
        <w:rPr>
          <w:rStyle w:val="ab"/>
          <w:color w:val="FF1111"/>
          <w:sz w:val="2"/>
          <w:szCs w:val="2"/>
          <w:u w:val="single"/>
        </w:rPr>
      </w:pPr>
    </w:p>
    <w:p w:rsidR="000D2FE2" w:rsidRDefault="000D2FE2" w:rsidP="00A51E02">
      <w:pPr>
        <w:pStyle w:val="aa"/>
        <w:shd w:val="clear" w:color="auto" w:fill="FFFFFF"/>
        <w:spacing w:before="0" w:beforeAutospacing="0" w:after="0" w:afterAutospacing="0"/>
        <w:rPr>
          <w:rStyle w:val="ab"/>
          <w:color w:val="FF1111"/>
          <w:sz w:val="2"/>
          <w:szCs w:val="2"/>
          <w:u w:val="single"/>
        </w:rPr>
      </w:pPr>
    </w:p>
    <w:p w:rsidR="000D2FE2" w:rsidRPr="000D2FE2" w:rsidRDefault="000D2FE2" w:rsidP="00A51E02">
      <w:pPr>
        <w:pStyle w:val="aa"/>
        <w:shd w:val="clear" w:color="auto" w:fill="FFFFFF"/>
        <w:spacing w:before="0" w:beforeAutospacing="0" w:after="0" w:afterAutospacing="0"/>
        <w:rPr>
          <w:color w:val="FF1111"/>
          <w:sz w:val="2"/>
          <w:szCs w:val="2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879"/>
      </w:tblGrid>
      <w:tr w:rsidR="00696B2B" w:rsidTr="000D2FE2">
        <w:trPr>
          <w:trHeight w:val="1367"/>
        </w:trPr>
        <w:tc>
          <w:tcPr>
            <w:tcW w:w="6204" w:type="dxa"/>
          </w:tcPr>
          <w:p w:rsidR="004B1B9F" w:rsidRPr="00A51E02" w:rsidRDefault="004B1B9F" w:rsidP="004B1B9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- </w:t>
            </w: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Е</w:t>
            </w: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>диновременно использовать скейтборд может только один человек</w:t>
            </w: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.</w:t>
            </w:r>
          </w:p>
          <w:p w:rsidR="004B1B9F" w:rsidRPr="00A51E02" w:rsidRDefault="004B1B9F" w:rsidP="004B1B9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- </w:t>
            </w: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Д</w:t>
            </w: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>ети до 10 лет должны кататься под присмотром взрослых</w:t>
            </w: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.</w:t>
            </w:r>
          </w:p>
          <w:p w:rsidR="004B1B9F" w:rsidRPr="00A51E02" w:rsidRDefault="004B1B9F" w:rsidP="004B1B9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- В</w:t>
            </w: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о время катания </w:t>
            </w:r>
            <w:proofErr w:type="spellStart"/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>скейтбордисты</w:t>
            </w:r>
            <w:proofErr w:type="spellEnd"/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 и роллеры</w:t>
            </w:r>
            <w:r w:rsidRPr="00A51E02">
              <w:rPr>
                <w:rStyle w:val="apple-converted-space"/>
                <w:bCs/>
                <w:iCs/>
                <w:color w:val="002060"/>
                <w:sz w:val="18"/>
                <w:szCs w:val="18"/>
              </w:rPr>
              <w:t> </w:t>
            </w:r>
            <w:r w:rsidRPr="00696B2B">
              <w:rPr>
                <w:rStyle w:val="ac"/>
                <w:bCs/>
                <w:i w:val="0"/>
                <w:color w:val="002060"/>
                <w:sz w:val="18"/>
                <w:szCs w:val="18"/>
                <w:u w:val="single"/>
              </w:rPr>
              <w:t>обязательно</w:t>
            </w:r>
            <w:r w:rsidRPr="00696B2B">
              <w:rPr>
                <w:rStyle w:val="apple-converted-space"/>
                <w:bCs/>
                <w:iCs/>
                <w:color w:val="002060"/>
                <w:sz w:val="18"/>
                <w:szCs w:val="18"/>
                <w:u w:val="single"/>
              </w:rPr>
              <w:t> </w:t>
            </w:r>
            <w:r w:rsidRPr="00696B2B">
              <w:rPr>
                <w:rStyle w:val="ac"/>
                <w:bCs/>
                <w:i w:val="0"/>
                <w:color w:val="002060"/>
                <w:sz w:val="18"/>
                <w:szCs w:val="18"/>
                <w:u w:val="single"/>
              </w:rPr>
              <w:t>должны использовать шлем</w:t>
            </w: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 и наборы для защиты (для колен, локтей и запястий) и быть одеты в соответствующую и удобную одежду</w:t>
            </w: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.</w:t>
            </w:r>
          </w:p>
          <w:p w:rsidR="00696B2B" w:rsidRPr="004B1B9F" w:rsidRDefault="004B1B9F" w:rsidP="004B1B9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i w:val="0"/>
                <w:iCs w:val="0"/>
                <w:color w:val="002060"/>
                <w:sz w:val="18"/>
                <w:szCs w:val="18"/>
              </w:rPr>
            </w:pP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- К</w:t>
            </w:r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атайтесь на </w:t>
            </w:r>
            <w:proofErr w:type="gramStart"/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>скейтбордах</w:t>
            </w:r>
            <w:proofErr w:type="gramEnd"/>
            <w:r w:rsidRPr="00A51E02">
              <w:rPr>
                <w:rStyle w:val="ac"/>
                <w:bCs/>
                <w:i w:val="0"/>
                <w:color w:val="002060"/>
                <w:sz w:val="18"/>
                <w:szCs w:val="18"/>
              </w:rPr>
              <w:t xml:space="preserve"> и роликах в строго отведенных для этого местах, но никогда на проезжей части дороги и в местах скопления людей</w:t>
            </w:r>
            <w:r>
              <w:rPr>
                <w:rStyle w:val="ac"/>
                <w:bCs/>
                <w:i w:val="0"/>
                <w:color w:val="002060"/>
                <w:sz w:val="18"/>
                <w:szCs w:val="18"/>
              </w:rPr>
              <w:t>.</w:t>
            </w:r>
          </w:p>
          <w:p w:rsidR="00696B2B" w:rsidRDefault="00696B2B" w:rsidP="00DA4FA2">
            <w:pPr>
              <w:pStyle w:val="aa"/>
              <w:spacing w:before="0" w:beforeAutospacing="0" w:after="0" w:afterAutospacing="0"/>
              <w:jc w:val="both"/>
              <w:rPr>
                <w:rStyle w:val="ac"/>
                <w:bCs/>
                <w:i w:val="0"/>
                <w:color w:val="002060"/>
                <w:sz w:val="18"/>
                <w:szCs w:val="18"/>
              </w:rPr>
            </w:pPr>
          </w:p>
        </w:tc>
        <w:tc>
          <w:tcPr>
            <w:tcW w:w="1879" w:type="dxa"/>
          </w:tcPr>
          <w:p w:rsidR="00696B2B" w:rsidRDefault="00696B2B" w:rsidP="00696B2B">
            <w:pPr>
              <w:pStyle w:val="aa"/>
              <w:spacing w:before="0" w:beforeAutospacing="0" w:after="0" w:afterAutospacing="0"/>
              <w:jc w:val="both"/>
              <w:rPr>
                <w:rStyle w:val="ac"/>
                <w:bCs/>
                <w:i w:val="0"/>
                <w:color w:val="002060"/>
                <w:sz w:val="18"/>
                <w:szCs w:val="18"/>
              </w:rPr>
            </w:pPr>
            <w:r w:rsidRPr="00696B2B">
              <w:rPr>
                <w:rStyle w:val="ac"/>
                <w:bCs/>
                <w:i w:val="0"/>
                <w:noProof/>
                <w:color w:val="002060"/>
                <w:sz w:val="18"/>
              </w:rPr>
              <w:drawing>
                <wp:inline distT="0" distB="0" distL="0" distR="0">
                  <wp:extent cx="971550" cy="1143000"/>
                  <wp:effectExtent l="19050" t="0" r="0" b="0"/>
                  <wp:docPr id="15" name="Рисунок 13" descr="C:\Documents and Settings\Маркина Дарья\Рабочий стол\рол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Маркина Дарья\Рабочий стол\рол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FA2" w:rsidRPr="00A51E02" w:rsidRDefault="00DA4FA2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c"/>
          <w:bCs/>
          <w:i w:val="0"/>
          <w:color w:val="002060"/>
          <w:sz w:val="18"/>
          <w:szCs w:val="18"/>
        </w:rPr>
        <w:t xml:space="preserve">- </w:t>
      </w:r>
      <w:r w:rsidR="00A51E02">
        <w:rPr>
          <w:rStyle w:val="ac"/>
          <w:bCs/>
          <w:i w:val="0"/>
          <w:color w:val="002060"/>
          <w:sz w:val="18"/>
          <w:szCs w:val="18"/>
        </w:rPr>
        <w:t>С</w:t>
      </w:r>
      <w:r w:rsidRPr="00A51E02">
        <w:rPr>
          <w:rStyle w:val="ac"/>
          <w:bCs/>
          <w:i w:val="0"/>
          <w:color w:val="002060"/>
          <w:sz w:val="18"/>
          <w:szCs w:val="18"/>
        </w:rPr>
        <w:t xml:space="preserve">ледите за скоростью, помните, что роллеры и </w:t>
      </w:r>
      <w:proofErr w:type="spellStart"/>
      <w:r w:rsidRPr="00A51E02">
        <w:rPr>
          <w:rStyle w:val="ac"/>
          <w:bCs/>
          <w:i w:val="0"/>
          <w:color w:val="002060"/>
          <w:sz w:val="18"/>
          <w:szCs w:val="18"/>
        </w:rPr>
        <w:t>скейтбордисты</w:t>
      </w:r>
      <w:proofErr w:type="spellEnd"/>
      <w:r w:rsidRPr="00A51E02">
        <w:rPr>
          <w:rStyle w:val="ac"/>
          <w:bCs/>
          <w:i w:val="0"/>
          <w:color w:val="002060"/>
          <w:sz w:val="18"/>
          <w:szCs w:val="18"/>
        </w:rPr>
        <w:t xml:space="preserve"> могут очень легко потерять равновесие, а, значит, упасть и получить травму</w:t>
      </w:r>
      <w:r w:rsidR="00696B2B">
        <w:rPr>
          <w:rStyle w:val="ac"/>
          <w:bCs/>
          <w:i w:val="0"/>
          <w:color w:val="002060"/>
          <w:sz w:val="18"/>
          <w:szCs w:val="18"/>
        </w:rPr>
        <w:t>.</w:t>
      </w:r>
    </w:p>
    <w:p w:rsidR="00DA4FA2" w:rsidRPr="00A51E02" w:rsidRDefault="00DA4FA2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c"/>
          <w:bCs/>
          <w:i w:val="0"/>
          <w:color w:val="002060"/>
          <w:sz w:val="18"/>
          <w:szCs w:val="18"/>
        </w:rPr>
        <w:t xml:space="preserve">- </w:t>
      </w:r>
      <w:r w:rsidR="00A51E02">
        <w:rPr>
          <w:rStyle w:val="ac"/>
          <w:bCs/>
          <w:i w:val="0"/>
          <w:color w:val="002060"/>
          <w:sz w:val="18"/>
          <w:szCs w:val="18"/>
        </w:rPr>
        <w:t>В</w:t>
      </w:r>
      <w:r w:rsidRPr="00A51E02">
        <w:rPr>
          <w:rStyle w:val="ac"/>
          <w:bCs/>
          <w:i w:val="0"/>
          <w:color w:val="002060"/>
          <w:sz w:val="18"/>
          <w:szCs w:val="18"/>
        </w:rPr>
        <w:t xml:space="preserve"> обязательном порядке обращайте внимание на дефекты дороги, не съезжайте с горок и лестниц, не выполняйте опасные маневры и трюки</w:t>
      </w:r>
      <w:r w:rsidR="00696B2B">
        <w:rPr>
          <w:rStyle w:val="ac"/>
          <w:bCs/>
          <w:i w:val="0"/>
          <w:color w:val="002060"/>
          <w:sz w:val="18"/>
          <w:szCs w:val="18"/>
        </w:rPr>
        <w:t>.</w:t>
      </w:r>
    </w:p>
    <w:p w:rsidR="00DA4FA2" w:rsidRPr="00A51E02" w:rsidRDefault="00DA4FA2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c"/>
          <w:bCs/>
          <w:i w:val="0"/>
          <w:color w:val="002060"/>
          <w:sz w:val="18"/>
          <w:szCs w:val="18"/>
        </w:rPr>
        <w:t xml:space="preserve">- </w:t>
      </w:r>
      <w:r w:rsidR="00A51E02">
        <w:rPr>
          <w:rStyle w:val="ac"/>
          <w:bCs/>
          <w:i w:val="0"/>
          <w:color w:val="002060"/>
          <w:sz w:val="18"/>
          <w:szCs w:val="18"/>
        </w:rPr>
        <w:t>Е</w:t>
      </w:r>
      <w:r w:rsidRPr="00A51E02">
        <w:rPr>
          <w:rStyle w:val="ac"/>
          <w:bCs/>
          <w:i w:val="0"/>
          <w:color w:val="002060"/>
          <w:sz w:val="18"/>
          <w:szCs w:val="18"/>
        </w:rPr>
        <w:t>сли Вы еще только учитесь кататься на данных спортивных средствах передвижения, не стесняйтесь попросить более опытных товарищей помочь Вам в этом</w:t>
      </w:r>
      <w:r w:rsidR="00696B2B">
        <w:rPr>
          <w:rStyle w:val="ac"/>
          <w:bCs/>
          <w:i w:val="0"/>
          <w:color w:val="002060"/>
          <w:sz w:val="18"/>
          <w:szCs w:val="18"/>
        </w:rPr>
        <w:t>.</w:t>
      </w:r>
    </w:p>
    <w:p w:rsidR="00DA4FA2" w:rsidRPr="00A51E02" w:rsidRDefault="00DA4FA2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c"/>
          <w:bCs/>
          <w:i w:val="0"/>
          <w:color w:val="002060"/>
          <w:sz w:val="18"/>
          <w:szCs w:val="18"/>
        </w:rPr>
        <w:t xml:space="preserve">- </w:t>
      </w:r>
      <w:r w:rsidR="00A51E02">
        <w:rPr>
          <w:rStyle w:val="ac"/>
          <w:bCs/>
          <w:i w:val="0"/>
          <w:color w:val="002060"/>
          <w:sz w:val="18"/>
          <w:szCs w:val="18"/>
        </w:rPr>
        <w:t>Н</w:t>
      </w:r>
      <w:r w:rsidRPr="00A51E02">
        <w:rPr>
          <w:rStyle w:val="ac"/>
          <w:bCs/>
          <w:i w:val="0"/>
          <w:color w:val="002060"/>
          <w:sz w:val="18"/>
          <w:szCs w:val="18"/>
        </w:rPr>
        <w:t>и в коем случае нельзя цепляться за движущиеся транспортные средства (велосипеды, мопеды, а тем более, автомобили), даже если они передвигаются с небольшой скоростью! В любой момент они могут увеличить скоростной режим, что может привести к непоправимым последствиям;</w:t>
      </w:r>
    </w:p>
    <w:p w:rsidR="00DA4FA2" w:rsidRPr="00A51E02" w:rsidRDefault="00DA4FA2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A51E02">
        <w:rPr>
          <w:rStyle w:val="ac"/>
          <w:bCs/>
          <w:i w:val="0"/>
          <w:color w:val="002060"/>
          <w:sz w:val="18"/>
          <w:szCs w:val="18"/>
        </w:rPr>
        <w:t xml:space="preserve">- </w:t>
      </w:r>
      <w:r w:rsidR="00696B2B">
        <w:rPr>
          <w:rStyle w:val="ac"/>
          <w:bCs/>
          <w:i w:val="0"/>
          <w:color w:val="002060"/>
          <w:sz w:val="18"/>
          <w:szCs w:val="18"/>
        </w:rPr>
        <w:t xml:space="preserve"> </w:t>
      </w:r>
      <w:r w:rsidR="00A51E02">
        <w:rPr>
          <w:rStyle w:val="ac"/>
          <w:bCs/>
          <w:i w:val="0"/>
          <w:color w:val="002060"/>
          <w:sz w:val="18"/>
          <w:szCs w:val="18"/>
        </w:rPr>
        <w:t>Н</w:t>
      </w:r>
      <w:r w:rsidRPr="00A51E02">
        <w:rPr>
          <w:rStyle w:val="ac"/>
          <w:bCs/>
          <w:i w:val="0"/>
          <w:color w:val="002060"/>
          <w:sz w:val="18"/>
          <w:szCs w:val="18"/>
        </w:rPr>
        <w:t>е катайтесь во время дождя, снегопада и в темное время суток</w:t>
      </w:r>
      <w:r w:rsidR="00696B2B">
        <w:rPr>
          <w:rStyle w:val="ac"/>
          <w:bCs/>
          <w:i w:val="0"/>
          <w:color w:val="002060"/>
          <w:sz w:val="18"/>
          <w:szCs w:val="18"/>
        </w:rPr>
        <w:t>.</w:t>
      </w:r>
    </w:p>
    <w:p w:rsidR="00A51E02" w:rsidRPr="004B1B9F" w:rsidRDefault="00DA4FA2" w:rsidP="00DA4FA2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  <w:color w:val="002060"/>
          <w:sz w:val="18"/>
          <w:szCs w:val="18"/>
        </w:rPr>
      </w:pPr>
      <w:r w:rsidRPr="00A51E02">
        <w:rPr>
          <w:rStyle w:val="ac"/>
          <w:bCs/>
          <w:i w:val="0"/>
          <w:color w:val="002060"/>
          <w:sz w:val="18"/>
          <w:szCs w:val="18"/>
        </w:rPr>
        <w:t xml:space="preserve">- </w:t>
      </w:r>
      <w:r w:rsidR="00A51E02">
        <w:rPr>
          <w:rStyle w:val="ac"/>
          <w:bCs/>
          <w:i w:val="0"/>
          <w:color w:val="002060"/>
          <w:sz w:val="18"/>
          <w:szCs w:val="18"/>
        </w:rPr>
        <w:t>Н</w:t>
      </w:r>
      <w:r w:rsidRPr="00A51E02">
        <w:rPr>
          <w:rStyle w:val="ac"/>
          <w:bCs/>
          <w:i w:val="0"/>
          <w:color w:val="002060"/>
          <w:sz w:val="18"/>
          <w:szCs w:val="18"/>
        </w:rPr>
        <w:t>е используйте ролики и скейтборд, если на них имеются следы износа деталей, не пытайтесь самостоятельно внести изменения в конструкцию данных спортивных средств.</w:t>
      </w:r>
    </w:p>
    <w:p w:rsidR="00A51E02" w:rsidRPr="00696B2B" w:rsidRDefault="00A51E02" w:rsidP="00696B2B">
      <w:pPr>
        <w:pStyle w:val="aa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ab/>
      </w:r>
      <w:proofErr w:type="gramStart"/>
      <w:r w:rsidR="00DA4FA2" w:rsidRPr="00696B2B">
        <w:rPr>
          <w:color w:val="002060"/>
          <w:sz w:val="18"/>
          <w:szCs w:val="18"/>
        </w:rPr>
        <w:t>На</w:t>
      </w:r>
      <w:proofErr w:type="gramEnd"/>
      <w:r w:rsidR="00DA4FA2" w:rsidRPr="00696B2B">
        <w:rPr>
          <w:color w:val="002060"/>
          <w:sz w:val="18"/>
          <w:szCs w:val="18"/>
        </w:rPr>
        <w:t xml:space="preserve"> </w:t>
      </w:r>
      <w:proofErr w:type="gramStart"/>
      <w:r w:rsidR="00DA4FA2" w:rsidRPr="00696B2B">
        <w:rPr>
          <w:color w:val="002060"/>
          <w:sz w:val="18"/>
          <w:szCs w:val="18"/>
        </w:rPr>
        <w:t>роллеров</w:t>
      </w:r>
      <w:proofErr w:type="gramEnd"/>
      <w:r w:rsidR="00DA4FA2" w:rsidRPr="00696B2B">
        <w:rPr>
          <w:color w:val="002060"/>
          <w:sz w:val="18"/>
          <w:szCs w:val="18"/>
        </w:rPr>
        <w:t xml:space="preserve"> и </w:t>
      </w:r>
      <w:proofErr w:type="spellStart"/>
      <w:r w:rsidR="00DA4FA2" w:rsidRPr="00696B2B">
        <w:rPr>
          <w:color w:val="002060"/>
          <w:sz w:val="18"/>
          <w:szCs w:val="18"/>
        </w:rPr>
        <w:t>скейтбордистов</w:t>
      </w:r>
      <w:proofErr w:type="spellEnd"/>
      <w:r w:rsidR="00DA4FA2" w:rsidRPr="00696B2B">
        <w:rPr>
          <w:color w:val="002060"/>
          <w:sz w:val="18"/>
          <w:szCs w:val="18"/>
        </w:rPr>
        <w:t xml:space="preserve"> распространяются те же Правила дорожного движения, что и на велосипедистов и водителей мопедов, а, значит, и ответственность за их нарушение. Помните об этом!</w:t>
      </w:r>
      <w:r w:rsidR="00696B2B">
        <w:rPr>
          <w:color w:val="002060"/>
          <w:sz w:val="18"/>
          <w:szCs w:val="18"/>
        </w:rPr>
        <w:t xml:space="preserve"> </w:t>
      </w:r>
      <w:r w:rsidRPr="00696B2B">
        <w:rPr>
          <w:color w:val="002060"/>
          <w:sz w:val="18"/>
          <w:szCs w:val="18"/>
        </w:rPr>
        <w:t>Соблюдая эти нехитрые правила, вы не только обезопасите себя, но и поможете не пострадать другим участникам дорожного движения.</w:t>
      </w:r>
    </w:p>
    <w:p w:rsidR="00DA4FA2" w:rsidRPr="00696B2B" w:rsidRDefault="00DA4FA2" w:rsidP="00696B2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A9275F"/>
          <w:sz w:val="18"/>
          <w:szCs w:val="18"/>
        </w:rPr>
      </w:pPr>
      <w:r w:rsidRPr="00A51E02">
        <w:rPr>
          <w:b/>
          <w:color w:val="A9275F"/>
          <w:sz w:val="18"/>
          <w:szCs w:val="18"/>
        </w:rPr>
        <w:t>У</w:t>
      </w:r>
      <w:r w:rsidR="00696B2B">
        <w:rPr>
          <w:b/>
          <w:color w:val="A9275F"/>
          <w:sz w:val="18"/>
          <w:szCs w:val="18"/>
        </w:rPr>
        <w:t xml:space="preserve">дачи на </w:t>
      </w:r>
      <w:proofErr w:type="gramStart"/>
      <w:r w:rsidR="00696B2B">
        <w:rPr>
          <w:b/>
          <w:color w:val="A9275F"/>
          <w:sz w:val="18"/>
          <w:szCs w:val="18"/>
        </w:rPr>
        <w:t>дорогах</w:t>
      </w:r>
      <w:proofErr w:type="gramEnd"/>
      <w:r w:rsidR="00696B2B">
        <w:rPr>
          <w:b/>
          <w:color w:val="A9275F"/>
          <w:sz w:val="18"/>
          <w:szCs w:val="18"/>
        </w:rPr>
        <w:t xml:space="preserve"> и в добрый путь!</w:t>
      </w:r>
    </w:p>
    <w:sectPr w:rsidR="00DA4FA2" w:rsidRPr="00696B2B" w:rsidSect="000D2FE2">
      <w:pgSz w:w="16838" w:h="11906" w:orient="landscape"/>
      <w:pgMar w:top="142" w:right="395" w:bottom="284" w:left="426" w:header="708" w:footer="708" w:gutter="0"/>
      <w:cols w:num="2" w:space="2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F0" w:rsidRDefault="00E075F0" w:rsidP="00E5054B">
      <w:pPr>
        <w:spacing w:after="0" w:line="240" w:lineRule="auto"/>
      </w:pPr>
      <w:r>
        <w:separator/>
      </w:r>
    </w:p>
  </w:endnote>
  <w:endnote w:type="continuationSeparator" w:id="0">
    <w:p w:rsidR="00E075F0" w:rsidRDefault="00E075F0" w:rsidP="00E5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F0" w:rsidRDefault="00E075F0" w:rsidP="00E5054B">
      <w:pPr>
        <w:spacing w:after="0" w:line="240" w:lineRule="auto"/>
      </w:pPr>
      <w:r>
        <w:separator/>
      </w:r>
    </w:p>
  </w:footnote>
  <w:footnote w:type="continuationSeparator" w:id="0">
    <w:p w:rsidR="00E075F0" w:rsidRDefault="00E075F0" w:rsidP="00E5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54B"/>
    <w:rsid w:val="000D2FE2"/>
    <w:rsid w:val="00141815"/>
    <w:rsid w:val="002475C3"/>
    <w:rsid w:val="00272205"/>
    <w:rsid w:val="003C74C8"/>
    <w:rsid w:val="004B1B9F"/>
    <w:rsid w:val="00696B2B"/>
    <w:rsid w:val="006C65CA"/>
    <w:rsid w:val="00740C92"/>
    <w:rsid w:val="00A51E02"/>
    <w:rsid w:val="00B03406"/>
    <w:rsid w:val="00D42DD6"/>
    <w:rsid w:val="00DA4FA2"/>
    <w:rsid w:val="00E075F0"/>
    <w:rsid w:val="00E422F1"/>
    <w:rsid w:val="00E5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54B"/>
  </w:style>
  <w:style w:type="paragraph" w:styleId="a5">
    <w:name w:val="footer"/>
    <w:basedOn w:val="a"/>
    <w:link w:val="a6"/>
    <w:uiPriority w:val="99"/>
    <w:semiHidden/>
    <w:unhideWhenUsed/>
    <w:rsid w:val="00E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54B"/>
  </w:style>
  <w:style w:type="table" w:styleId="a7">
    <w:name w:val="Table Grid"/>
    <w:basedOn w:val="a1"/>
    <w:uiPriority w:val="59"/>
    <w:rsid w:val="00E5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5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42DD6"/>
    <w:rPr>
      <w:b/>
      <w:bCs/>
    </w:rPr>
  </w:style>
  <w:style w:type="character" w:styleId="ac">
    <w:name w:val="Emphasis"/>
    <w:basedOn w:val="a0"/>
    <w:uiPriority w:val="20"/>
    <w:qFormat/>
    <w:rsid w:val="00DA4FA2"/>
    <w:rPr>
      <w:i/>
      <w:iCs/>
    </w:rPr>
  </w:style>
  <w:style w:type="character" w:customStyle="1" w:styleId="apple-converted-space">
    <w:name w:val="apple-converted-space"/>
    <w:basedOn w:val="a0"/>
    <w:rsid w:val="00DA4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Дарья</dc:creator>
  <cp:keywords/>
  <dc:description/>
  <cp:lastModifiedBy>HP</cp:lastModifiedBy>
  <cp:revision>4</cp:revision>
  <cp:lastPrinted>2016-04-14T08:38:00Z</cp:lastPrinted>
  <dcterms:created xsi:type="dcterms:W3CDTF">2016-04-14T08:39:00Z</dcterms:created>
  <dcterms:modified xsi:type="dcterms:W3CDTF">2016-06-22T07:12:00Z</dcterms:modified>
</cp:coreProperties>
</file>